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p>
    <w:p w:rsidR="00B12300" w:rsidP="00B1230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12300" w:rsidRPr="00B12300" w:rsidP="00B123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B12300" w:rsidP="002C5431">
      <w:pPr>
        <w:spacing w:line="480" w:lineRule="auto"/>
        <w:rPr>
          <w:rFonts w:ascii="Times New Roman" w:hAnsi="Times New Roman" w:cs="Times New Roman"/>
          <w:b/>
          <w:sz w:val="24"/>
          <w:szCs w:val="24"/>
        </w:rPr>
      </w:pPr>
    </w:p>
    <w:p w:rsidR="00B12300" w:rsidP="002C5431">
      <w:pPr>
        <w:spacing w:line="480" w:lineRule="auto"/>
        <w:rPr>
          <w:rFonts w:ascii="Times New Roman" w:hAnsi="Times New Roman" w:cs="Times New Roman"/>
          <w:b/>
          <w:sz w:val="24"/>
          <w:szCs w:val="24"/>
        </w:rPr>
      </w:pPr>
    </w:p>
    <w:p w:rsidR="00B12300" w:rsidP="002C5431">
      <w:pPr>
        <w:spacing w:line="480" w:lineRule="auto"/>
        <w:rPr>
          <w:rFonts w:ascii="Times New Roman" w:hAnsi="Times New Roman" w:cs="Times New Roman"/>
          <w:b/>
          <w:sz w:val="24"/>
          <w:szCs w:val="24"/>
        </w:rPr>
      </w:pPr>
    </w:p>
    <w:p w:rsidR="00B12300" w:rsidP="002C5431">
      <w:pPr>
        <w:spacing w:line="480" w:lineRule="auto"/>
        <w:rPr>
          <w:rFonts w:ascii="Times New Roman" w:hAnsi="Times New Roman" w:cs="Times New Roman"/>
          <w:b/>
          <w:sz w:val="24"/>
          <w:szCs w:val="24"/>
        </w:rPr>
      </w:pPr>
    </w:p>
    <w:p w:rsidR="00B12300" w:rsidP="002C5431">
      <w:pPr>
        <w:spacing w:line="480" w:lineRule="auto"/>
        <w:rPr>
          <w:rFonts w:ascii="Times New Roman" w:hAnsi="Times New Roman" w:cs="Times New Roman"/>
          <w:b/>
          <w:sz w:val="24"/>
          <w:szCs w:val="24"/>
        </w:rPr>
      </w:pPr>
    </w:p>
    <w:p w:rsidR="005E03AB" w:rsidP="002C5431">
      <w:pPr>
        <w:spacing w:line="480" w:lineRule="auto"/>
        <w:rPr>
          <w:rFonts w:ascii="Times New Roman" w:hAnsi="Times New Roman" w:cs="Times New Roman"/>
          <w:b/>
          <w:sz w:val="24"/>
          <w:szCs w:val="24"/>
        </w:rPr>
      </w:pPr>
    </w:p>
    <w:p w:rsidR="005E03AB" w:rsidP="002C5431">
      <w:pPr>
        <w:spacing w:line="480" w:lineRule="auto"/>
        <w:rPr>
          <w:rFonts w:ascii="Times New Roman" w:hAnsi="Times New Roman" w:cs="Times New Roman"/>
          <w:b/>
          <w:sz w:val="24"/>
          <w:szCs w:val="24"/>
        </w:rPr>
      </w:pPr>
    </w:p>
    <w:p w:rsidR="005E03AB" w:rsidP="002C5431">
      <w:pPr>
        <w:spacing w:line="480" w:lineRule="auto"/>
        <w:rPr>
          <w:rFonts w:ascii="Times New Roman" w:hAnsi="Times New Roman" w:cs="Times New Roman"/>
          <w:b/>
          <w:sz w:val="24"/>
          <w:szCs w:val="24"/>
        </w:rPr>
      </w:pPr>
    </w:p>
    <w:p w:rsidR="005A5B0D" w:rsidRPr="002C5431" w:rsidP="002C5431">
      <w:pPr>
        <w:spacing w:line="480" w:lineRule="auto"/>
        <w:rPr>
          <w:rFonts w:ascii="Times New Roman" w:hAnsi="Times New Roman" w:cs="Times New Roman"/>
          <w:b/>
          <w:sz w:val="24"/>
          <w:szCs w:val="24"/>
        </w:rPr>
      </w:pPr>
      <w:r w:rsidRPr="002C5431">
        <w:rPr>
          <w:rFonts w:ascii="Times New Roman" w:hAnsi="Times New Roman" w:cs="Times New Roman"/>
          <w:b/>
          <w:sz w:val="24"/>
          <w:szCs w:val="24"/>
        </w:rPr>
        <w:t>QUESTION 1</w:t>
      </w:r>
    </w:p>
    <w:p w:rsidR="003D1B26"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The study has shown the Chinese customer</w:t>
      </w:r>
      <w:r w:rsidRPr="002C5431" w:rsidR="004C0993">
        <w:rPr>
          <w:rFonts w:ascii="Times New Roman" w:hAnsi="Times New Roman" w:cs="Times New Roman"/>
          <w:sz w:val="24"/>
          <w:szCs w:val="24"/>
        </w:rPr>
        <w:t xml:space="preserve"> only relied on negotiations as</w:t>
      </w:r>
      <w:r w:rsidRPr="002C5431">
        <w:rPr>
          <w:rFonts w:ascii="Times New Roman" w:hAnsi="Times New Roman" w:cs="Times New Roman"/>
          <w:sz w:val="24"/>
          <w:szCs w:val="24"/>
        </w:rPr>
        <w:t xml:space="preserve"> the only means for conflict </w:t>
      </w:r>
      <w:r w:rsidRPr="002C5431" w:rsidR="004C0993">
        <w:rPr>
          <w:rFonts w:ascii="Times New Roman" w:hAnsi="Times New Roman" w:cs="Times New Roman"/>
          <w:sz w:val="24"/>
          <w:szCs w:val="24"/>
        </w:rPr>
        <w:t xml:space="preserve">resolution between them </w:t>
      </w:r>
      <w:r w:rsidRPr="002C5431">
        <w:rPr>
          <w:rFonts w:ascii="Times New Roman" w:hAnsi="Times New Roman" w:cs="Times New Roman"/>
          <w:sz w:val="24"/>
          <w:szCs w:val="24"/>
        </w:rPr>
        <w:t>and the contractor.</w:t>
      </w:r>
      <w:r w:rsidRPr="002C5431" w:rsidR="004C0993">
        <w:rPr>
          <w:rFonts w:ascii="Times New Roman" w:hAnsi="Times New Roman" w:cs="Times New Roman"/>
          <w:sz w:val="24"/>
          <w:szCs w:val="24"/>
        </w:rPr>
        <w:t xml:space="preserve"> It is also said that claims to the Chinese customer were seen as extreme, resulting in a loss of face. Although they despise claims the Chinese customers with their selfish ambitions of </w:t>
      </w:r>
      <w:r w:rsidRPr="002C5431" w:rsidR="005A5B0D">
        <w:rPr>
          <w:rFonts w:ascii="Times New Roman" w:hAnsi="Times New Roman" w:cs="Times New Roman"/>
          <w:sz w:val="24"/>
          <w:szCs w:val="24"/>
        </w:rPr>
        <w:t>getting access to the European consortium's innovative technology, the Chinese look for an opportunity and pass their claims. The contradicting part is that, according to the study, they despise claims. Still, their behavior indicates that they were seriously looking for claims they use to their advantage against the European contractors. They also go ahead to accuse the contactors, yet the study shows that they embrace negotiations as a means of conflict resolution.
</w:t>
      </w:r>
    </w:p>
    <w:p w:rsidR="005A5B0D" w:rsidRPr="002C5431" w:rsidP="002C5431">
      <w:pPr>
        <w:spacing w:line="480" w:lineRule="auto"/>
        <w:rPr>
          <w:rFonts w:ascii="Times New Roman" w:hAnsi="Times New Roman" w:cs="Times New Roman"/>
          <w:b/>
          <w:sz w:val="24"/>
          <w:szCs w:val="24"/>
        </w:rPr>
      </w:pPr>
      <w:r w:rsidRPr="002C5431">
        <w:rPr>
          <w:rFonts w:ascii="Times New Roman" w:hAnsi="Times New Roman" w:cs="Times New Roman"/>
          <w:b/>
          <w:sz w:val="24"/>
          <w:szCs w:val="24"/>
        </w:rPr>
        <w:t>QUESTION 2</w:t>
      </w:r>
    </w:p>
    <w:p w:rsidR="005A5B0D"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In my opinion</w:t>
      </w:r>
      <w:r w:rsidRPr="002C5431" w:rsidR="00826B75">
        <w:rPr>
          <w:rFonts w:ascii="Times New Roman" w:hAnsi="Times New Roman" w:cs="Times New Roman"/>
          <w:sz w:val="24"/>
          <w:szCs w:val="24"/>
        </w:rPr>
        <w:t>, according to our context</w:t>
      </w:r>
      <w:r w:rsidRPr="002C5431" w:rsidR="00826B75">
        <w:rPr>
          <w:rFonts w:ascii="Times New Roman" w:hAnsi="Times New Roman" w:cs="Times New Roman"/>
          <w:sz w:val="24"/>
          <w:szCs w:val="24"/>
        </w:rPr>
        <w:t xml:space="preserve">, I can see two types of contact breaching. First is the minor contract breaching, also called a partial breach. This occurs when one party fails to execute some small part of the written contract even though the specified service or item was ultimately delivered. </w:t>
      </w:r>
      <w:r w:rsidRPr="002C5431">
        <w:rPr>
          <w:rFonts w:ascii="Times New Roman" w:hAnsi="Times New Roman" w:cs="Times New Roman"/>
          <w:sz w:val="24"/>
          <w:szCs w:val="24"/>
        </w:rPr>
        <w:t>According to the agreement between the Chinese and European Consortium, the European contractors were required to provide customized investment goods to the Chinese customers, which they did faithfully. Although they completed this part of the deal, according to the Chinese customer, they violated another part of the contract that required them to present their technology to the Chinese. According to the Chinese interpretation of the deal, the European were to transfer technology to them. Technically, the Europeans had violated the contract.
</w:t>
      </w:r>
    </w:p>
    <w:p w:rsidR="00CE1F36"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 xml:space="preserve">The second type of contract breach is a material breach. This </w:t>
      </w:r>
      <w:r w:rsidRPr="002C5431" w:rsidR="009D45ED">
        <w:rPr>
          <w:rFonts w:ascii="Times New Roman" w:hAnsi="Times New Roman" w:cs="Times New Roman"/>
          <w:sz w:val="24"/>
          <w:szCs w:val="24"/>
        </w:rPr>
        <w:t>occurs when one party involved in the agreement ends up with anything significantly different than what the contract specified. In our context, the arrangement according to the European contractors' point of view established that they deliver customized goods to the Chinese. When claims were raised by the Chinese of the violation of the contract by the European consortium, they ended up losing not only their goods but also the innovative technology that they thought wasn't a part of the agreement.
</w:t>
      </w:r>
    </w:p>
    <w:p w:rsidR="009D45ED" w:rsidRPr="002C5431" w:rsidP="002C5431">
      <w:pPr>
        <w:spacing w:line="480" w:lineRule="auto"/>
        <w:rPr>
          <w:rFonts w:ascii="Times New Roman" w:hAnsi="Times New Roman" w:cs="Times New Roman"/>
          <w:b/>
          <w:sz w:val="24"/>
          <w:szCs w:val="24"/>
        </w:rPr>
      </w:pPr>
      <w:r w:rsidRPr="002C5431">
        <w:rPr>
          <w:rFonts w:ascii="Times New Roman" w:hAnsi="Times New Roman" w:cs="Times New Roman"/>
          <w:b/>
          <w:sz w:val="24"/>
          <w:szCs w:val="24"/>
        </w:rPr>
        <w:t>QUESTION 3</w:t>
      </w:r>
    </w:p>
    <w:p w:rsidR="009D45ED"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I would first recommend the reformation and rescission remedies. When the treatment of recession is used, both parties' contractual responsibilities are terminated by a law court. This remedy is employed when two parties agree because of duress, undue influence, fraud, or mistake. Considering the European consortium's reaction to the Chinese claims, it is safe to assume that they mistakenly entered into a contract that required them to hand over their technology, which they didn't intend to. Because this is a mistake, it would be best if a court of law terminated their contract. However, the reformation remedy could also be used. This requires the court to change a deal or reform it by correcting any mistakes. In our case, instead of terminating the contract, the contract terms may be written again to do justice.
</w:t>
      </w:r>
    </w:p>
    <w:p w:rsidR="0027684F"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 xml:space="preserve">Secondly, </w:t>
      </w:r>
      <w:r w:rsidRPr="002C5431" w:rsidR="00D21E20">
        <w:rPr>
          <w:rFonts w:ascii="Times New Roman" w:hAnsi="Times New Roman" w:cs="Times New Roman"/>
          <w:sz w:val="24"/>
          <w:szCs w:val="24"/>
        </w:rPr>
        <w:t xml:space="preserve">I would propose the remedy of money damages. This refers to the payments which the breaching party makes for violating a contracts' term. The breach type determines the extent of the injuries. In our case of a partial breach, </w:t>
      </w:r>
      <w:r w:rsidRPr="002C5431" w:rsidR="00A27684">
        <w:rPr>
          <w:rFonts w:ascii="Times New Roman" w:hAnsi="Times New Roman" w:cs="Times New Roman"/>
          <w:sz w:val="24"/>
          <w:szCs w:val="24"/>
        </w:rPr>
        <w:t xml:space="preserve">the Chinese who are regarded as the plaintiff may recover a sum of money equal to the amount required to hire a new contractor to complete the agreement's remaining part. The Chinese should state the loss incurred as a </w:t>
      </w:r>
      <w:r w:rsidRPr="002C5431" w:rsidR="00A27684">
        <w:rPr>
          <w:rFonts w:ascii="Times New Roman" w:hAnsi="Times New Roman" w:cs="Times New Roman"/>
          <w:sz w:val="24"/>
          <w:szCs w:val="24"/>
        </w:rPr>
        <w:t>result of the contract breach. In turn, the European consortium will have to compensate them with a certain amount of money to replace the loss incurred. 
</w:t>
      </w:r>
    </w:p>
    <w:p w:rsidR="00A27684" w:rsidRPr="002C5431" w:rsidP="002C5431">
      <w:pPr>
        <w:spacing w:line="480" w:lineRule="auto"/>
        <w:rPr>
          <w:rFonts w:ascii="Times New Roman" w:hAnsi="Times New Roman" w:cs="Times New Roman"/>
          <w:b/>
          <w:sz w:val="24"/>
          <w:szCs w:val="24"/>
        </w:rPr>
      </w:pPr>
      <w:r w:rsidRPr="002C5431">
        <w:rPr>
          <w:rFonts w:ascii="Times New Roman" w:hAnsi="Times New Roman" w:cs="Times New Roman"/>
          <w:b/>
          <w:sz w:val="24"/>
          <w:szCs w:val="24"/>
        </w:rPr>
        <w:t>QUESTION 4</w:t>
      </w:r>
    </w:p>
    <w:p w:rsid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There are many types of dispute resolution methods that can be used in case of a contract breach. To pursue the selected remedies above, I would first go for negotiations as the first method to resolve the dispute. Negotiations held with the breaching party are quite effective once both parties understand their goals and objectives for the situation and have an accurate assessment of all potential damages. Negotiations are appropriate as they focus on the breach's cause and decides if there is any way the terms of the contract can be modified, allowing the breaching party to meet their end of the agreement. 
</w:t>
      </w:r>
    </w:p>
    <w:p w:rsidR="00A27684"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 xml:space="preserve">Negotiations are also suitable because the study shows that the Chinese </w:t>
      </w:r>
      <w:r w:rsidRPr="002C5431" w:rsidR="000113B2">
        <w:rPr>
          <w:rFonts w:ascii="Times New Roman" w:hAnsi="Times New Roman" w:cs="Times New Roman"/>
          <w:sz w:val="24"/>
          <w:szCs w:val="24"/>
        </w:rPr>
        <w:t>customer only accepts this conflict resolution method. It would be wise for the European consortium to initiate talks with the Chinese in meeting the reformation remedy. When both parties agree on specific terms, the contract will then be reformed through court action. Negotiations could also prevent the recession remedy as there will be no need to terminate the contract if an agreement is met.
</w:t>
      </w:r>
    </w:p>
    <w:p w:rsidR="000113B2" w:rsidRPr="002C5431" w:rsidP="002C5431">
      <w:pPr>
        <w:spacing w:line="480" w:lineRule="auto"/>
        <w:ind w:firstLine="720"/>
        <w:rPr>
          <w:rFonts w:ascii="Times New Roman" w:hAnsi="Times New Roman" w:cs="Times New Roman"/>
          <w:sz w:val="24"/>
          <w:szCs w:val="24"/>
        </w:rPr>
      </w:pPr>
      <w:r w:rsidRPr="002C5431">
        <w:rPr>
          <w:rFonts w:ascii="Times New Roman" w:hAnsi="Times New Roman" w:cs="Times New Roman"/>
          <w:sz w:val="24"/>
          <w:szCs w:val="24"/>
        </w:rPr>
        <w:t xml:space="preserve">If negotiations aren't successful, the breaching party may decide to take the case to court. The European consortium may feel like the terms of the talks are too harsh as the Chinese may require them to surrender their technology, which is likely to be the case as they were more interested in the technology than customized goods. As a result, the European consortium would prefer that their dispute be solved in court. They </w:t>
      </w:r>
      <w:r w:rsidRPr="002C5431" w:rsidR="002C5431">
        <w:rPr>
          <w:rFonts w:ascii="Times New Roman" w:hAnsi="Times New Roman" w:cs="Times New Roman"/>
          <w:sz w:val="24"/>
          <w:szCs w:val="24"/>
        </w:rPr>
        <w:t>would either go</w:t>
      </w:r>
      <w:r w:rsidRPr="002C5431">
        <w:rPr>
          <w:rFonts w:ascii="Times New Roman" w:hAnsi="Times New Roman" w:cs="Times New Roman"/>
          <w:sz w:val="24"/>
          <w:szCs w:val="24"/>
        </w:rPr>
        <w:t xml:space="preserve"> for recession or money </w:t>
      </w:r>
      <w:r w:rsidRPr="002C5431" w:rsidR="002C5431">
        <w:rPr>
          <w:rFonts w:ascii="Times New Roman" w:hAnsi="Times New Roman" w:cs="Times New Roman"/>
          <w:sz w:val="24"/>
          <w:szCs w:val="24"/>
        </w:rPr>
        <w:t xml:space="preserve">damages instead of forwarding their innovative technology. This would be fair </w:t>
      </w:r>
      <w:r w:rsidRPr="002C5431" w:rsidR="002C5431">
        <w:rPr>
          <w:rFonts w:ascii="Times New Roman" w:hAnsi="Times New Roman" w:cs="Times New Roman"/>
          <w:sz w:val="24"/>
          <w:szCs w:val="24"/>
        </w:rPr>
        <w:t xml:space="preserve">because although the European breached the contract, it was unintentional; they intended only to sell goods to the Chinese and not transfer their technology. If the Chinese don't accept that during negotiations, the best method would be for the two parties to present their </w:t>
      </w:r>
      <w:bookmarkStart w:id="0" w:name="_GoBack"/>
      <w:bookmarkEnd w:id="0"/>
      <w:r w:rsidRPr="002C5431" w:rsidR="002C5431">
        <w:rPr>
          <w:rFonts w:ascii="Times New Roman" w:hAnsi="Times New Roman" w:cs="Times New Roman"/>
          <w:sz w:val="24"/>
          <w:szCs w:val="24"/>
        </w:rPr>
        <w:t>claims in court, and the court would decide what to do.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4770263"/>
      <w:docPartObj>
        <w:docPartGallery w:val="Page Numbers (Top of Page)"/>
        <w:docPartUnique/>
      </w:docPartObj>
    </w:sdtPr>
    <w:sdtEndPr>
      <w:rPr>
        <w:noProof/>
      </w:rPr>
    </w:sdtEndPr>
    <w:sdtContent>
      <w:p w:rsidR="00B12300">
        <w:pPr>
          <w:pStyle w:val="Header"/>
          <w:jc w:val="right"/>
        </w:pPr>
        <w:r>
          <w:fldChar w:fldCharType="begin"/>
        </w:r>
        <w:r>
          <w:instrText xml:space="preserve"> PAGE   \* MERGEFORMAT </w:instrText>
        </w:r>
        <w:r>
          <w:fldChar w:fldCharType="separate"/>
        </w:r>
        <w:r w:rsidR="005E03AB">
          <w:rPr>
            <w:noProof/>
          </w:rPr>
          <w:t>5</w:t>
        </w:r>
        <w:r>
          <w:rPr>
            <w:noProof/>
          </w:rPr>
          <w:fldChar w:fldCharType="end"/>
        </w:r>
      </w:p>
    </w:sdtContent>
  </w:sdt>
  <w:p w:rsidR="00B123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AA7"/>
    <w:rsid w:val="000113B2"/>
    <w:rsid w:val="00210DC3"/>
    <w:rsid w:val="00270959"/>
    <w:rsid w:val="0027684F"/>
    <w:rsid w:val="002C5431"/>
    <w:rsid w:val="003D1B26"/>
    <w:rsid w:val="004C0993"/>
    <w:rsid w:val="004C562C"/>
    <w:rsid w:val="00554AA7"/>
    <w:rsid w:val="005A5B0D"/>
    <w:rsid w:val="005E03AB"/>
    <w:rsid w:val="00826B75"/>
    <w:rsid w:val="009D45ED"/>
    <w:rsid w:val="00A27684"/>
    <w:rsid w:val="00B03CE8"/>
    <w:rsid w:val="00B12300"/>
    <w:rsid w:val="00CE1F36"/>
    <w:rsid w:val="00D21E20"/>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441BEC-D6E6-483D-B3A0-57C2F8C07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300"/>
  </w:style>
  <w:style w:type="paragraph" w:styleId="Footer">
    <w:name w:val="footer"/>
    <w:basedOn w:val="Normal"/>
    <w:link w:val="FooterChar"/>
    <w:uiPriority w:val="99"/>
    <w:unhideWhenUsed/>
    <w:rsid w:val="00B12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2020-11-17T07:43:00Z</dcterms:created>
  <dcterms:modified xsi:type="dcterms:W3CDTF">2020-11-17T13:35:00Z</dcterms:modified>
</cp:coreProperties>
</file>